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88F" w:rsidRDefault="005C288F" w:rsidP="005C288F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5C288F" w:rsidRDefault="005C288F" w:rsidP="005C288F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5C288F" w:rsidRDefault="005C288F" w:rsidP="005C288F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5C288F" w:rsidRDefault="005C288F" w:rsidP="005C288F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5C288F" w:rsidRDefault="005C288F" w:rsidP="005C288F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5C288F" w:rsidRDefault="005C288F" w:rsidP="005C288F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bookmarkStart w:id="0" w:name="_GoBack"/>
      <w:bookmarkEnd w:id="0"/>
      <w:r>
        <w:rPr>
          <w:rFonts w:ascii="Verdana" w:eastAsia="Times New Roman" w:hAnsi="Verdana" w:cs="Tahoma"/>
          <w:b/>
          <w:sz w:val="44"/>
          <w:szCs w:val="44"/>
        </w:rPr>
        <w:t>Court Committee Meeting</w:t>
      </w:r>
    </w:p>
    <w:p w:rsidR="005C288F" w:rsidRDefault="005C288F" w:rsidP="005C288F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 xml:space="preserve">Raymond </w:t>
      </w:r>
      <w:proofErr w:type="spellStart"/>
      <w:r>
        <w:rPr>
          <w:rFonts w:ascii="Verdana" w:eastAsia="Times New Roman" w:hAnsi="Verdana" w:cs="Tahoma"/>
          <w:b/>
          <w:sz w:val="44"/>
          <w:szCs w:val="44"/>
        </w:rPr>
        <w:t>Pridgen</w:t>
      </w:r>
      <w:proofErr w:type="spellEnd"/>
      <w:r>
        <w:rPr>
          <w:rFonts w:ascii="Verdana" w:eastAsia="Times New Roman" w:hAnsi="Verdana" w:cs="Tahoma"/>
          <w:b/>
          <w:sz w:val="44"/>
          <w:szCs w:val="44"/>
        </w:rPr>
        <w:t xml:space="preserve"> Auditorium</w:t>
      </w:r>
    </w:p>
    <w:p w:rsidR="005C288F" w:rsidRDefault="005C288F" w:rsidP="005C288F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 xml:space="preserve">Tuesday, </w:t>
      </w:r>
      <w:r>
        <w:rPr>
          <w:rFonts w:ascii="Verdana" w:eastAsia="Times New Roman" w:hAnsi="Verdana" w:cs="Tahoma"/>
          <w:b/>
          <w:sz w:val="44"/>
          <w:szCs w:val="44"/>
        </w:rPr>
        <w:t>March 1, 2022</w:t>
      </w:r>
    </w:p>
    <w:p w:rsidR="005C288F" w:rsidRDefault="005C288F" w:rsidP="005C288F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3</w:t>
      </w:r>
      <w:r>
        <w:rPr>
          <w:rFonts w:ascii="Verdana" w:eastAsia="Times New Roman" w:hAnsi="Verdana" w:cs="Tahoma"/>
          <w:b/>
          <w:sz w:val="44"/>
          <w:szCs w:val="44"/>
        </w:rPr>
        <w:t>:00 P.M.</w:t>
      </w:r>
    </w:p>
    <w:p w:rsidR="005C288F" w:rsidRDefault="005C288F" w:rsidP="005C288F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5C288F" w:rsidRDefault="005C288F" w:rsidP="005C288F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  <w:r>
        <w:rPr>
          <w:rFonts w:ascii="Verdana" w:eastAsia="Times New Roman" w:hAnsi="Verdana" w:cs="Tahoma"/>
          <w:b/>
          <w:sz w:val="44"/>
          <w:szCs w:val="44"/>
          <w:u w:val="single"/>
        </w:rPr>
        <w:t>A G E N D A</w:t>
      </w:r>
    </w:p>
    <w:p w:rsidR="005C288F" w:rsidRDefault="005C288F" w:rsidP="005C288F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</w:p>
    <w:p w:rsidR="005C288F" w:rsidRDefault="005C288F" w:rsidP="005C288F">
      <w:pPr>
        <w:ind w:hanging="720"/>
        <w:rPr>
          <w:rFonts w:ascii="Verdana" w:eastAsia="Times New Roman" w:hAnsi="Verdana" w:cs="Tahoma"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1.</w:t>
      </w:r>
      <w:r>
        <w:rPr>
          <w:rFonts w:ascii="Verdana" w:eastAsia="Times New Roman" w:hAnsi="Verdana" w:cs="Tahoma"/>
          <w:b/>
          <w:sz w:val="24"/>
          <w:szCs w:val="24"/>
        </w:rPr>
        <w:tab/>
        <w:t>Call Meeting to Order &amp; Welcome:</w:t>
      </w:r>
      <w:r>
        <w:rPr>
          <w:rFonts w:ascii="Verdana" w:eastAsia="Times New Roman" w:hAnsi="Verdana" w:cs="Tahoma"/>
          <w:b/>
          <w:sz w:val="24"/>
          <w:szCs w:val="24"/>
        </w:rPr>
        <w:tab/>
        <w:t>Chair</w:t>
      </w:r>
      <w:r>
        <w:rPr>
          <w:rFonts w:ascii="Verdana" w:eastAsia="Times New Roman" w:hAnsi="Verdana" w:cs="Tahoma"/>
          <w:b/>
          <w:sz w:val="24"/>
          <w:szCs w:val="24"/>
        </w:rPr>
        <w:t>man Andre Campbell</w:t>
      </w:r>
      <w:r>
        <w:rPr>
          <w:rFonts w:ascii="Verdana" w:eastAsia="Times New Roman" w:hAnsi="Verdana" w:cs="Tahoma"/>
          <w:sz w:val="24"/>
          <w:szCs w:val="24"/>
        </w:rPr>
        <w:t xml:space="preserve"> </w:t>
      </w:r>
    </w:p>
    <w:p w:rsidR="005C288F" w:rsidRDefault="005C288F" w:rsidP="005C288F">
      <w:pPr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</w:r>
    </w:p>
    <w:p w:rsidR="005C288F" w:rsidRDefault="005C288F" w:rsidP="005C288F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2.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Disclosure that local media has been informed of meeting 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pursuant to South Carolina Freedom of Information Act:  </w:t>
      </w:r>
    </w:p>
    <w:p w:rsidR="005C288F" w:rsidRDefault="005C288F" w:rsidP="005C288F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</w:p>
    <w:p w:rsidR="005C288F" w:rsidRDefault="005C288F" w:rsidP="005C288F">
      <w:pPr>
        <w:rPr>
          <w:rFonts w:ascii="Verdana" w:eastAsia="Times New Roman" w:hAnsi="Verdana" w:cs="Arial"/>
          <w:b/>
          <w:color w:val="000000"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>3.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Re: </w:t>
      </w:r>
      <w:r>
        <w:rPr>
          <w:rFonts w:ascii="Verdana" w:eastAsia="Times New Roman" w:hAnsi="Verdana" w:cs="Arial"/>
          <w:b/>
          <w:color w:val="000000"/>
          <w:sz w:val="24"/>
          <w:szCs w:val="24"/>
        </w:rPr>
        <w:tab/>
        <w:t>(a)</w:t>
      </w:r>
      <w:r>
        <w:rPr>
          <w:rFonts w:ascii="Verdana" w:eastAsia="Times New Roman" w:hAnsi="Verdana" w:cs="Arial"/>
          <w:b/>
          <w:color w:val="000000"/>
          <w:sz w:val="24"/>
          <w:szCs w:val="24"/>
        </w:rPr>
        <w:tab/>
        <w:t>Departmental Overview</w:t>
      </w:r>
      <w:r>
        <w:rPr>
          <w:rFonts w:ascii="Verdana" w:eastAsia="Times New Roman" w:hAnsi="Verdana" w:cs="Arial"/>
          <w:b/>
          <w:color w:val="000000"/>
          <w:sz w:val="24"/>
          <w:szCs w:val="24"/>
        </w:rPr>
        <w:t xml:space="preserve"> / Budget</w:t>
      </w:r>
    </w:p>
    <w:p w:rsidR="005C288F" w:rsidRPr="00976DFE" w:rsidRDefault="005C288F" w:rsidP="005C288F">
      <w:pPr>
        <w:rPr>
          <w:rFonts w:ascii="Verdana" w:eastAsia="Times New Roman" w:hAnsi="Verdana" w:cs="Arial"/>
          <w:b/>
          <w:color w:val="000000"/>
          <w:sz w:val="24"/>
          <w:szCs w:val="24"/>
        </w:rPr>
      </w:pPr>
      <w:r>
        <w:rPr>
          <w:rFonts w:ascii="Verdana" w:eastAsia="Times New Roman" w:hAnsi="Verdana" w:cs="Arial"/>
          <w:b/>
          <w:color w:val="000000"/>
          <w:sz w:val="24"/>
          <w:szCs w:val="24"/>
        </w:rPr>
        <w:tab/>
      </w:r>
    </w:p>
    <w:p w:rsidR="005C288F" w:rsidRDefault="005C288F" w:rsidP="005C288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4.</w:t>
      </w:r>
      <w:r>
        <w:rPr>
          <w:rFonts w:ascii="Verdana" w:hAnsi="Verdana"/>
          <w:b/>
          <w:sz w:val="24"/>
          <w:szCs w:val="24"/>
        </w:rPr>
        <w:tab/>
        <w:t>Adjournment:</w:t>
      </w:r>
    </w:p>
    <w:p w:rsidR="005C288F" w:rsidRDefault="005C288F" w:rsidP="005C288F"/>
    <w:p w:rsidR="005C288F" w:rsidRDefault="005C288F" w:rsidP="005C288F"/>
    <w:p w:rsidR="005C288F" w:rsidRDefault="005C288F" w:rsidP="005C288F"/>
    <w:p w:rsidR="005C288F" w:rsidRDefault="005C288F" w:rsidP="005C288F"/>
    <w:p w:rsidR="005C288F" w:rsidRDefault="005C288F" w:rsidP="005C288F"/>
    <w:sectPr w:rsidR="005C2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8F"/>
    <w:rsid w:val="005C288F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9512A"/>
  <w15:chartTrackingRefBased/>
  <w15:docId w15:val="{40985696-FE17-4280-BBA8-083F55C3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88F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288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8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1</cp:revision>
  <cp:lastPrinted>2022-02-25T14:43:00Z</cp:lastPrinted>
  <dcterms:created xsi:type="dcterms:W3CDTF">2022-02-25T14:41:00Z</dcterms:created>
  <dcterms:modified xsi:type="dcterms:W3CDTF">2022-02-25T14:44:00Z</dcterms:modified>
</cp:coreProperties>
</file>