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Friday, August 25</w:t>
      </w:r>
      <w:r>
        <w:rPr>
          <w:rFonts w:ascii="Verdana" w:eastAsia="Times New Roman" w:hAnsi="Verdana" w:cs="Tahoma"/>
          <w:b/>
          <w:sz w:val="44"/>
          <w:szCs w:val="44"/>
        </w:rPr>
        <w:t>, 2023</w:t>
      </w: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4:30 P.M.</w:t>
      </w: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EE055E" w:rsidRDefault="00EE055E" w:rsidP="00EE055E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</w:p>
    <w:p w:rsidR="00EE055E" w:rsidRDefault="00EE055E" w:rsidP="00EE055E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Re:</w:t>
      </w:r>
      <w:bookmarkStart w:id="0" w:name="_GoBack"/>
      <w:bookmarkEnd w:id="0"/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(a) 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>Recent Violence</w:t>
      </w: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>(b)</w:t>
      </w:r>
      <w:r>
        <w:rPr>
          <w:rFonts w:ascii="Verdana" w:eastAsia="Times New Roman" w:hAnsi="Verdana" w:cs="Tahoma"/>
          <w:b/>
          <w:sz w:val="24"/>
          <w:szCs w:val="24"/>
        </w:rPr>
        <w:tab/>
        <w:t>Status of Police Department applicants</w:t>
      </w:r>
    </w:p>
    <w:p w:rsidR="00EE055E" w:rsidRDefault="00EE055E" w:rsidP="00EE055E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EE055E" w:rsidRDefault="00EE055E" w:rsidP="00EE055E">
      <w:pPr>
        <w:ind w:hanging="720"/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>4</w:t>
      </w:r>
      <w:r>
        <w:rPr>
          <w:rFonts w:ascii="Verdana" w:eastAsia="Times New Roman" w:hAnsi="Verdana" w:cs="Tahoma"/>
          <w:b/>
          <w:sz w:val="24"/>
          <w:szCs w:val="24"/>
        </w:rPr>
        <w:t>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5E"/>
    <w:rsid w:val="00EE055E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4E79"/>
  <w15:chartTrackingRefBased/>
  <w15:docId w15:val="{36DCC9FA-42A7-4B5D-8C83-E7E31E38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5E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2023-08-24T19:51:00Z</cp:lastPrinted>
  <dcterms:created xsi:type="dcterms:W3CDTF">2023-08-24T19:48:00Z</dcterms:created>
  <dcterms:modified xsi:type="dcterms:W3CDTF">2023-08-24T19:52:00Z</dcterms:modified>
</cp:coreProperties>
</file>